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4C2" w:rsidRDefault="00EA14C2" w:rsidP="00982067">
      <w:pPr>
        <w:jc w:val="center"/>
        <w:rPr>
          <w:rFonts w:ascii="Times New Roman" w:eastAsia="Times New Roman" w:hAnsi="Times New Roman" w:cs="Times New Roman"/>
          <w:b/>
          <w:bCs/>
          <w:kern w:val="36"/>
          <w:sz w:val="32"/>
          <w:szCs w:val="32"/>
        </w:rPr>
      </w:pPr>
      <w:r>
        <w:rPr>
          <w:noProof/>
          <w:lang w:eastAsia="lv-LV"/>
        </w:rPr>
        <w:drawing>
          <wp:inline distT="0" distB="0" distL="0" distR="0" wp14:anchorId="34D3020A" wp14:editId="1E021A5E">
            <wp:extent cx="5274310" cy="1111309"/>
            <wp:effectExtent l="0" t="0" r="2540" b="0"/>
            <wp:docPr id="1" name="Picture 1" descr="http://siva.gov.lv/system/html/pr-9d47e0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va.gov.lv/system/html/pr-9d47e04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111309"/>
                    </a:xfrm>
                    <a:prstGeom prst="rect">
                      <a:avLst/>
                    </a:prstGeom>
                    <a:noFill/>
                    <a:ln>
                      <a:noFill/>
                    </a:ln>
                  </pic:spPr>
                </pic:pic>
              </a:graphicData>
            </a:graphic>
          </wp:inline>
        </w:drawing>
      </w:r>
    </w:p>
    <w:p w:rsidR="00FE3FF3" w:rsidRPr="00FE3FF3" w:rsidRDefault="00FE3FF3" w:rsidP="00FE3FF3">
      <w:pPr>
        <w:jc w:val="center"/>
        <w:rPr>
          <w:rFonts w:ascii="Times New Roman" w:eastAsia="Times New Roman" w:hAnsi="Times New Roman" w:cs="Times New Roman"/>
          <w:b/>
          <w:bCs/>
          <w:kern w:val="36"/>
          <w:sz w:val="28"/>
          <w:szCs w:val="28"/>
        </w:rPr>
      </w:pPr>
      <w:r w:rsidRPr="00FE3FF3">
        <w:rPr>
          <w:rFonts w:ascii="Times New Roman" w:eastAsia="Times New Roman" w:hAnsi="Times New Roman" w:cs="Times New Roman"/>
          <w:b/>
          <w:bCs/>
          <w:kern w:val="36"/>
          <w:sz w:val="28"/>
          <w:szCs w:val="28"/>
        </w:rPr>
        <w:t>Kurzemes reģiona darba devējiem organizēts pasākums par personu ar invaliditāti vai garīga rakstura traucējumiem nodarbinātības un apmācību iespējām</w:t>
      </w:r>
    </w:p>
    <w:p w:rsidR="00FE3FF3" w:rsidRPr="00FE3FF3" w:rsidRDefault="0013630F" w:rsidP="00FE3FF3">
      <w:pPr>
        <w:spacing w:after="0" w:line="240" w:lineRule="auto"/>
        <w:ind w:firstLine="720"/>
        <w:jc w:val="both"/>
        <w:rPr>
          <w:rFonts w:ascii="Times New Roman" w:hAnsi="Times New Roman" w:cs="Times New Roman"/>
          <w:sz w:val="24"/>
          <w:szCs w:val="24"/>
        </w:rPr>
      </w:pPr>
      <w:r w:rsidRPr="00FE3FF3">
        <w:rPr>
          <w:rFonts w:ascii="Times New Roman" w:hAnsi="Times New Roman" w:cs="Times New Roman"/>
          <w:sz w:val="24"/>
          <w:szCs w:val="24"/>
        </w:rPr>
        <w:t>2017. gada 28. jūnijā S</w:t>
      </w:r>
      <w:r>
        <w:rPr>
          <w:rFonts w:ascii="Times New Roman" w:hAnsi="Times New Roman" w:cs="Times New Roman"/>
          <w:sz w:val="24"/>
          <w:szCs w:val="24"/>
        </w:rPr>
        <w:t>ociālās integrācijas valsts aģentūra (SIVA)</w:t>
      </w:r>
      <w:r w:rsidRPr="00FE3FF3">
        <w:rPr>
          <w:rFonts w:ascii="Times New Roman" w:hAnsi="Times New Roman" w:cs="Times New Roman"/>
          <w:sz w:val="24"/>
          <w:szCs w:val="24"/>
        </w:rPr>
        <w:t xml:space="preserve"> </w:t>
      </w:r>
      <w:r w:rsidR="00FE3FF3" w:rsidRPr="00FE3FF3">
        <w:rPr>
          <w:rFonts w:ascii="Times New Roman" w:hAnsi="Times New Roman" w:cs="Times New Roman"/>
          <w:sz w:val="24"/>
          <w:szCs w:val="24"/>
        </w:rPr>
        <w:t xml:space="preserve">Kuldīgas Mākslas namā vienkopus  aicināja  Kurzemes reģiona  darba devējus, pašvaldības, sociālo dienestu, nodarbinātības un izglītības ekspertus, lai aktualizētu informāciju par nodarbinātības un apmācību iespējām personām ar invaliditāti vai garīga rakstura traucējumiem. </w:t>
      </w:r>
    </w:p>
    <w:p w:rsidR="00FE3FF3" w:rsidRPr="00FE3FF3" w:rsidRDefault="00FE3FF3" w:rsidP="00FE3FF3">
      <w:pPr>
        <w:spacing w:after="0" w:line="240" w:lineRule="auto"/>
        <w:ind w:firstLine="720"/>
        <w:jc w:val="both"/>
        <w:rPr>
          <w:rFonts w:ascii="Times New Roman" w:hAnsi="Times New Roman" w:cs="Times New Roman"/>
          <w:sz w:val="24"/>
          <w:szCs w:val="24"/>
        </w:rPr>
      </w:pPr>
      <w:r w:rsidRPr="00FE3FF3">
        <w:rPr>
          <w:rFonts w:ascii="Times New Roman" w:hAnsi="Times New Roman" w:cs="Times New Roman"/>
          <w:sz w:val="24"/>
          <w:szCs w:val="24"/>
        </w:rPr>
        <w:t xml:space="preserve">Informatīvajā pasākumā tika akcentēti jautājumi par cilvēku ar invaliditāti vietu sabiedrībā, profesijām un prasmēm, kurās būtu nepieciešams cilvēkus ar invaliditāti apmācīt, lai tie varētu iekļauties darba tirgū, un funkcijām, kuras darba devēji būtu gatavi deleģēt cilvēkiem ar invaliditāti. Klausītāji tika iepazīstināti arī ar uzņēmējdarbības attīstības veicināšanas iespējām, ietverot visas atbalsta formas un institūcijas Kurzemes reģionā. </w:t>
      </w:r>
    </w:p>
    <w:p w:rsidR="00FE3FF3" w:rsidRPr="00FE3FF3" w:rsidRDefault="00FE3FF3" w:rsidP="00FE3FF3">
      <w:pPr>
        <w:spacing w:after="0" w:line="240" w:lineRule="auto"/>
        <w:ind w:firstLine="720"/>
        <w:jc w:val="both"/>
        <w:rPr>
          <w:rFonts w:ascii="Times New Roman" w:hAnsi="Times New Roman" w:cs="Times New Roman"/>
          <w:sz w:val="24"/>
          <w:szCs w:val="24"/>
        </w:rPr>
      </w:pPr>
      <w:r w:rsidRPr="00FE3FF3">
        <w:rPr>
          <w:rFonts w:ascii="Times New Roman" w:hAnsi="Times New Roman" w:cs="Times New Roman"/>
          <w:sz w:val="24"/>
          <w:szCs w:val="24"/>
        </w:rPr>
        <w:t xml:space="preserve">Pasākumā dalībnieki apmeklēja arī izveidotās pieredzes apmaiņas “pieturas”, kurās varēja aplūkot Kuldīgas novada Pelču speciālās </w:t>
      </w:r>
      <w:proofErr w:type="spellStart"/>
      <w:r w:rsidRPr="00FE3FF3">
        <w:rPr>
          <w:rFonts w:ascii="Times New Roman" w:hAnsi="Times New Roman" w:cs="Times New Roman"/>
          <w:sz w:val="24"/>
          <w:szCs w:val="24"/>
        </w:rPr>
        <w:t>internātpamatskolas</w:t>
      </w:r>
      <w:proofErr w:type="spellEnd"/>
      <w:r w:rsidRPr="00FE3FF3">
        <w:rPr>
          <w:rFonts w:ascii="Times New Roman" w:hAnsi="Times New Roman" w:cs="Times New Roman"/>
          <w:sz w:val="24"/>
          <w:szCs w:val="24"/>
        </w:rPr>
        <w:t xml:space="preserve"> – attīstības centra audzēkņu darinātos izstrādājumus no koka, kā arī iepazīties ar SIVA piedāvāto profesionālās rehabilitācijas izglītības programmu un prasmju programmu informatīvo un vizuālo materiālu.</w:t>
      </w:r>
    </w:p>
    <w:p w:rsidR="00FE3FF3" w:rsidRPr="00FE3FF3" w:rsidRDefault="00FE3FF3" w:rsidP="00FE3FF3">
      <w:pPr>
        <w:spacing w:after="0" w:line="240" w:lineRule="auto"/>
        <w:ind w:firstLine="720"/>
        <w:jc w:val="both"/>
        <w:rPr>
          <w:rFonts w:ascii="Times New Roman" w:hAnsi="Times New Roman" w:cs="Times New Roman"/>
          <w:sz w:val="24"/>
          <w:szCs w:val="24"/>
        </w:rPr>
      </w:pPr>
      <w:r w:rsidRPr="00FE3FF3">
        <w:rPr>
          <w:rFonts w:ascii="Times New Roman" w:hAnsi="Times New Roman" w:cs="Times New Roman"/>
          <w:sz w:val="24"/>
          <w:szCs w:val="24"/>
        </w:rPr>
        <w:t xml:space="preserve">Pasākuma apmeklētāji ar interesi klausījās </w:t>
      </w:r>
      <w:r w:rsidR="0013630F">
        <w:rPr>
          <w:rFonts w:ascii="Times New Roman" w:hAnsi="Times New Roman" w:cs="Times New Roman"/>
          <w:sz w:val="24"/>
          <w:szCs w:val="24"/>
        </w:rPr>
        <w:t xml:space="preserve">par </w:t>
      </w:r>
      <w:r w:rsidRPr="00FE3FF3">
        <w:rPr>
          <w:rFonts w:ascii="Times New Roman" w:hAnsi="Times New Roman" w:cs="Times New Roman"/>
          <w:sz w:val="24"/>
          <w:szCs w:val="24"/>
        </w:rPr>
        <w:t xml:space="preserve">darba devēju pieredzi, kuri savos uzņēmumos nodarbina personas ar invaliditāti. Latvijas </w:t>
      </w:r>
      <w:proofErr w:type="spellStart"/>
      <w:r w:rsidRPr="00FE3FF3">
        <w:rPr>
          <w:rFonts w:ascii="Times New Roman" w:hAnsi="Times New Roman" w:cs="Times New Roman"/>
          <w:sz w:val="24"/>
          <w:szCs w:val="24"/>
        </w:rPr>
        <w:t>ekspresrestorānu</w:t>
      </w:r>
      <w:proofErr w:type="spellEnd"/>
      <w:r w:rsidRPr="00FE3FF3">
        <w:rPr>
          <w:rFonts w:ascii="Times New Roman" w:hAnsi="Times New Roman" w:cs="Times New Roman"/>
          <w:sz w:val="24"/>
          <w:szCs w:val="24"/>
        </w:rPr>
        <w:t xml:space="preserve"> tīkls “</w:t>
      </w:r>
      <w:proofErr w:type="spellStart"/>
      <w:r w:rsidRPr="00FE3FF3">
        <w:rPr>
          <w:rFonts w:ascii="Times New Roman" w:hAnsi="Times New Roman" w:cs="Times New Roman"/>
          <w:sz w:val="24"/>
          <w:szCs w:val="24"/>
        </w:rPr>
        <w:t>Ņamma</w:t>
      </w:r>
      <w:proofErr w:type="spellEnd"/>
      <w:r w:rsidRPr="00FE3FF3">
        <w:rPr>
          <w:rFonts w:ascii="Times New Roman" w:hAnsi="Times New Roman" w:cs="Times New Roman"/>
          <w:sz w:val="24"/>
          <w:szCs w:val="24"/>
        </w:rPr>
        <w:t>” darbojas kopš 2010. gada, Latvijā atvērti pieci šādi restorāni: Ķekavā, Siguldā, Jelgavā un Kuldīgā, nodrošinot apmēram 70 darbavietas. Kafejnīcas “</w:t>
      </w:r>
      <w:proofErr w:type="spellStart"/>
      <w:r w:rsidRPr="00FE3FF3">
        <w:rPr>
          <w:rFonts w:ascii="Times New Roman" w:hAnsi="Times New Roman" w:cs="Times New Roman"/>
          <w:sz w:val="24"/>
          <w:szCs w:val="24"/>
        </w:rPr>
        <w:t>Ņamma</w:t>
      </w:r>
      <w:proofErr w:type="spellEnd"/>
      <w:r w:rsidRPr="00FE3FF3">
        <w:rPr>
          <w:rFonts w:ascii="Times New Roman" w:hAnsi="Times New Roman" w:cs="Times New Roman"/>
          <w:sz w:val="24"/>
          <w:szCs w:val="24"/>
        </w:rPr>
        <w:t xml:space="preserve">” vadītāja Dace </w:t>
      </w:r>
      <w:proofErr w:type="spellStart"/>
      <w:r w:rsidRPr="00FE3FF3">
        <w:rPr>
          <w:rFonts w:ascii="Times New Roman" w:hAnsi="Times New Roman" w:cs="Times New Roman"/>
          <w:sz w:val="24"/>
          <w:szCs w:val="24"/>
        </w:rPr>
        <w:t>Nelsone</w:t>
      </w:r>
      <w:proofErr w:type="spellEnd"/>
      <w:r w:rsidRPr="00FE3FF3">
        <w:rPr>
          <w:rFonts w:ascii="Times New Roman" w:hAnsi="Times New Roman" w:cs="Times New Roman"/>
          <w:sz w:val="24"/>
          <w:szCs w:val="24"/>
        </w:rPr>
        <w:t xml:space="preserve"> pozitīvi  vērtēja sadarbību personu ar invaliditāti nodarbināšanā, tai skaitā ar Pelču speciālās </w:t>
      </w:r>
      <w:proofErr w:type="spellStart"/>
      <w:r w:rsidRPr="00FE3FF3">
        <w:rPr>
          <w:rFonts w:ascii="Times New Roman" w:hAnsi="Times New Roman" w:cs="Times New Roman"/>
          <w:sz w:val="24"/>
          <w:szCs w:val="24"/>
        </w:rPr>
        <w:t>internātpamatskolas</w:t>
      </w:r>
      <w:proofErr w:type="spellEnd"/>
      <w:r w:rsidRPr="00FE3FF3">
        <w:rPr>
          <w:rFonts w:ascii="Times New Roman" w:hAnsi="Times New Roman" w:cs="Times New Roman"/>
          <w:sz w:val="24"/>
          <w:szCs w:val="24"/>
        </w:rPr>
        <w:t xml:space="preserve"> – attīstības centra audzēkņiem, kuri pastāvīgi savas iemaņas un zināšanas apgūst praksē Kuldīgas </w:t>
      </w:r>
      <w:proofErr w:type="spellStart"/>
      <w:r w:rsidRPr="00FE3FF3">
        <w:rPr>
          <w:rFonts w:ascii="Times New Roman" w:hAnsi="Times New Roman" w:cs="Times New Roman"/>
          <w:sz w:val="24"/>
          <w:szCs w:val="24"/>
        </w:rPr>
        <w:t>ekspresrestorānā</w:t>
      </w:r>
      <w:proofErr w:type="spellEnd"/>
      <w:r w:rsidRPr="00FE3FF3">
        <w:rPr>
          <w:rFonts w:ascii="Times New Roman" w:hAnsi="Times New Roman" w:cs="Times New Roman"/>
          <w:sz w:val="24"/>
          <w:szCs w:val="24"/>
        </w:rPr>
        <w:t>.</w:t>
      </w:r>
    </w:p>
    <w:p w:rsidR="00FE3FF3" w:rsidRPr="00FE3FF3" w:rsidRDefault="00FE3FF3" w:rsidP="00FE3FF3">
      <w:pPr>
        <w:spacing w:after="0" w:line="240" w:lineRule="auto"/>
        <w:ind w:firstLine="720"/>
        <w:jc w:val="both"/>
        <w:rPr>
          <w:rFonts w:ascii="Times New Roman" w:hAnsi="Times New Roman" w:cs="Times New Roman"/>
          <w:sz w:val="24"/>
          <w:szCs w:val="24"/>
        </w:rPr>
      </w:pPr>
      <w:r w:rsidRPr="00FE3FF3">
        <w:rPr>
          <w:rFonts w:ascii="Times New Roman" w:hAnsi="Times New Roman" w:cs="Times New Roman"/>
          <w:sz w:val="24"/>
          <w:szCs w:val="24"/>
        </w:rPr>
        <w:t>Ar ilggadēju pieredzi dalījās galdniecības un kokapstrādes uzņēmuma SIA “Laimdotas” īpašnieks Guntars Pirtnieks, pie kura jau vairāk kā 10 gadus galdnie</w:t>
      </w:r>
      <w:r w:rsidR="009704A7">
        <w:rPr>
          <w:rFonts w:ascii="Times New Roman" w:hAnsi="Times New Roman" w:cs="Times New Roman"/>
          <w:sz w:val="24"/>
          <w:szCs w:val="24"/>
        </w:rPr>
        <w:t>ka</w:t>
      </w:r>
      <w:r w:rsidRPr="00FE3FF3">
        <w:rPr>
          <w:rFonts w:ascii="Times New Roman" w:hAnsi="Times New Roman" w:cs="Times New Roman"/>
          <w:sz w:val="24"/>
          <w:szCs w:val="24"/>
        </w:rPr>
        <w:t xml:space="preserve"> amatu veic arī persona ar invaliditāti. Kā apgalvoja Pirtnieka kungs, galvenais ir nevis diploms, kuru uzrādīt, bet iemaņas un prasmes, kas nepieciešamas kvalitatīvam darbam – un uzņēmumā nodarbinātajai personai ar invaliditāti šīs iemaņas un prasmes ir izteiktas un darbs tiek paveikts ar lielu atdevi, uzņēmību un kvalitatīvi. Vadītājs piebilda, ka ikdienā nav nepieciešams jebkādā veidā izcelt invaliditāti -  attieksmei jābūt vienlīdzīgai.</w:t>
      </w:r>
      <w:bookmarkStart w:id="0" w:name="_GoBack"/>
      <w:bookmarkEnd w:id="0"/>
    </w:p>
    <w:p w:rsidR="00FE3FF3" w:rsidRPr="00FE3FF3" w:rsidRDefault="00FE3FF3" w:rsidP="00FE3FF3">
      <w:pPr>
        <w:spacing w:after="0" w:line="240" w:lineRule="auto"/>
        <w:ind w:firstLine="720"/>
        <w:jc w:val="both"/>
        <w:rPr>
          <w:rFonts w:ascii="Times New Roman" w:hAnsi="Times New Roman" w:cs="Times New Roman"/>
          <w:sz w:val="24"/>
          <w:szCs w:val="24"/>
        </w:rPr>
      </w:pPr>
      <w:r w:rsidRPr="00FE3FF3">
        <w:rPr>
          <w:rFonts w:ascii="Times New Roman" w:hAnsi="Times New Roman" w:cs="Times New Roman"/>
          <w:sz w:val="24"/>
          <w:szCs w:val="24"/>
        </w:rPr>
        <w:t xml:space="preserve">Pasākumā piedalījās pārstāvji arī no Kuldīgas novada domes, Kurzemes plānošanas reģiona Uzņēmējdarbības centra, Nodarbinātības valsts aģentūras, Pelču speciālās </w:t>
      </w:r>
      <w:proofErr w:type="spellStart"/>
      <w:r w:rsidRPr="00FE3FF3">
        <w:rPr>
          <w:rFonts w:ascii="Times New Roman" w:hAnsi="Times New Roman" w:cs="Times New Roman"/>
          <w:sz w:val="24"/>
          <w:szCs w:val="24"/>
        </w:rPr>
        <w:t>internātpamatskolas</w:t>
      </w:r>
      <w:proofErr w:type="spellEnd"/>
      <w:r w:rsidRPr="00FE3FF3">
        <w:rPr>
          <w:rFonts w:ascii="Times New Roman" w:hAnsi="Times New Roman" w:cs="Times New Roman"/>
          <w:sz w:val="24"/>
          <w:szCs w:val="24"/>
        </w:rPr>
        <w:t>, Sociālās integrācijas valsts aģentūras, kā arī darba devēji no Kurzemes reģiona. Apkopojot rezultātus, SIVA secina, ka  nepieciešams arī turpināt diskutēt par atbalsta pasākumiem personu ar invaliditāti integrācijai darba tirgū, rodot plašāku interesi un atsaucību no darba devēju puses.</w:t>
      </w:r>
    </w:p>
    <w:p w:rsidR="00FE3FF3" w:rsidRPr="00FE3FF3" w:rsidRDefault="00FE3FF3" w:rsidP="00FE3FF3">
      <w:pPr>
        <w:spacing w:after="0" w:line="240" w:lineRule="auto"/>
        <w:ind w:firstLine="720"/>
        <w:jc w:val="both"/>
        <w:rPr>
          <w:rFonts w:ascii="Times New Roman" w:hAnsi="Times New Roman" w:cs="Times New Roman"/>
          <w:sz w:val="24"/>
          <w:szCs w:val="24"/>
        </w:rPr>
      </w:pPr>
      <w:r w:rsidRPr="00FE3FF3">
        <w:rPr>
          <w:rFonts w:ascii="Times New Roman" w:hAnsi="Times New Roman" w:cs="Times New Roman"/>
          <w:sz w:val="24"/>
          <w:szCs w:val="24"/>
        </w:rPr>
        <w:t>SIVA informatīvo pasākumu īstenoja ESF projekta “Personu ar invaliditāti vai garīga rakstura traucējumiem integrācija nodarbinātībā un sabiedrībā” (Nr.9.1.4.1/16/I/001) ietvaros.</w:t>
      </w:r>
    </w:p>
    <w:p w:rsidR="00FE3FF3" w:rsidRPr="00FE3FF3" w:rsidRDefault="00FE3FF3" w:rsidP="00FE3FF3">
      <w:pPr>
        <w:spacing w:after="0" w:line="240" w:lineRule="auto"/>
        <w:ind w:firstLine="720"/>
        <w:jc w:val="both"/>
        <w:rPr>
          <w:rFonts w:ascii="Times New Roman" w:hAnsi="Times New Roman" w:cs="Times New Roman"/>
          <w:sz w:val="24"/>
          <w:szCs w:val="24"/>
        </w:rPr>
      </w:pPr>
      <w:r w:rsidRPr="00FE3FF3">
        <w:rPr>
          <w:rFonts w:ascii="Times New Roman" w:hAnsi="Times New Roman" w:cs="Times New Roman"/>
          <w:sz w:val="24"/>
          <w:szCs w:val="24"/>
        </w:rPr>
        <w:t>Prezentācijas:</w:t>
      </w:r>
    </w:p>
    <w:p w:rsidR="00FE3FF3" w:rsidRPr="00FE3FF3" w:rsidRDefault="00FE3FF3" w:rsidP="00FE3FF3">
      <w:pPr>
        <w:pStyle w:val="ListParagraph"/>
        <w:numPr>
          <w:ilvl w:val="0"/>
          <w:numId w:val="5"/>
        </w:numPr>
        <w:spacing w:after="0" w:line="240" w:lineRule="auto"/>
        <w:jc w:val="both"/>
        <w:rPr>
          <w:rFonts w:ascii="Times New Roman" w:hAnsi="Times New Roman" w:cs="Times New Roman"/>
          <w:sz w:val="24"/>
          <w:szCs w:val="24"/>
        </w:rPr>
      </w:pPr>
      <w:r w:rsidRPr="00FE3FF3">
        <w:rPr>
          <w:rFonts w:ascii="Times New Roman" w:hAnsi="Times New Roman" w:cs="Times New Roman"/>
          <w:sz w:val="24"/>
          <w:szCs w:val="24"/>
        </w:rPr>
        <w:t>Potenciālā darbinieka portrets. Profesionālās rehabilitācijas pakalpojums. Inovācijas</w:t>
      </w:r>
    </w:p>
    <w:p w:rsidR="00FE3FF3" w:rsidRPr="00FE3FF3" w:rsidRDefault="00FE3FF3" w:rsidP="00FE3FF3">
      <w:pPr>
        <w:pStyle w:val="ListParagraph"/>
        <w:numPr>
          <w:ilvl w:val="0"/>
          <w:numId w:val="5"/>
        </w:numPr>
        <w:spacing w:after="0" w:line="240" w:lineRule="auto"/>
        <w:jc w:val="both"/>
        <w:rPr>
          <w:rFonts w:ascii="Times New Roman" w:hAnsi="Times New Roman" w:cs="Times New Roman"/>
          <w:sz w:val="24"/>
          <w:szCs w:val="24"/>
        </w:rPr>
      </w:pPr>
      <w:r w:rsidRPr="00FE3FF3">
        <w:rPr>
          <w:rFonts w:ascii="Times New Roman" w:hAnsi="Times New Roman" w:cs="Times New Roman"/>
          <w:sz w:val="24"/>
          <w:szCs w:val="24"/>
        </w:rPr>
        <w:lastRenderedPageBreak/>
        <w:t xml:space="preserve">Eiropas Sociālā fonda </w:t>
      </w:r>
      <w:proofErr w:type="spellStart"/>
      <w:r w:rsidRPr="00FE3FF3">
        <w:rPr>
          <w:rFonts w:ascii="Times New Roman" w:hAnsi="Times New Roman" w:cs="Times New Roman"/>
          <w:sz w:val="24"/>
          <w:szCs w:val="24"/>
        </w:rPr>
        <w:t>projekts_Personu</w:t>
      </w:r>
      <w:proofErr w:type="spellEnd"/>
      <w:r w:rsidRPr="00FE3FF3">
        <w:rPr>
          <w:rFonts w:ascii="Times New Roman" w:hAnsi="Times New Roman" w:cs="Times New Roman"/>
          <w:sz w:val="24"/>
          <w:szCs w:val="24"/>
        </w:rPr>
        <w:t xml:space="preserve"> ar invaliditāti vai garīga rakstura traucējumiem integrācija nodarbinātībā un sabiedrībā_Nr.9.1.4.116I001</w:t>
      </w:r>
    </w:p>
    <w:p w:rsidR="00FE3FF3" w:rsidRPr="00FE3FF3" w:rsidRDefault="00FE3FF3" w:rsidP="00FE3FF3">
      <w:pPr>
        <w:pStyle w:val="ListParagraph"/>
        <w:numPr>
          <w:ilvl w:val="0"/>
          <w:numId w:val="5"/>
        </w:numPr>
        <w:spacing w:after="0" w:line="240" w:lineRule="auto"/>
        <w:jc w:val="both"/>
        <w:rPr>
          <w:rFonts w:ascii="Times New Roman" w:hAnsi="Times New Roman" w:cs="Times New Roman"/>
          <w:sz w:val="24"/>
          <w:szCs w:val="24"/>
        </w:rPr>
      </w:pPr>
      <w:r w:rsidRPr="00FE3FF3">
        <w:rPr>
          <w:rFonts w:ascii="Times New Roman" w:hAnsi="Times New Roman" w:cs="Times New Roman"/>
          <w:sz w:val="24"/>
          <w:szCs w:val="24"/>
        </w:rPr>
        <w:t>KPR Uzņēmējdarbības centrs</w:t>
      </w:r>
    </w:p>
    <w:p w:rsidR="00FE3FF3" w:rsidRPr="00FE3FF3" w:rsidRDefault="00FE3FF3" w:rsidP="00FE3FF3">
      <w:pPr>
        <w:pStyle w:val="ListParagraph"/>
        <w:numPr>
          <w:ilvl w:val="0"/>
          <w:numId w:val="5"/>
        </w:numPr>
        <w:spacing w:after="0" w:line="240" w:lineRule="auto"/>
        <w:jc w:val="both"/>
        <w:rPr>
          <w:rFonts w:ascii="Times New Roman" w:hAnsi="Times New Roman" w:cs="Times New Roman"/>
          <w:sz w:val="24"/>
          <w:szCs w:val="24"/>
        </w:rPr>
      </w:pPr>
      <w:r w:rsidRPr="00FE3FF3">
        <w:rPr>
          <w:rFonts w:ascii="Times New Roman" w:hAnsi="Times New Roman" w:cs="Times New Roman"/>
          <w:sz w:val="24"/>
          <w:szCs w:val="24"/>
        </w:rPr>
        <w:t xml:space="preserve">Uzņēmējdarbības atbalsta sistēmas izveide un pieejamība Zemgalē, Kurzemē un </w:t>
      </w:r>
      <w:proofErr w:type="spellStart"/>
      <w:r w:rsidRPr="00FE3FF3">
        <w:rPr>
          <w:rFonts w:ascii="Times New Roman" w:hAnsi="Times New Roman" w:cs="Times New Roman"/>
          <w:sz w:val="24"/>
          <w:szCs w:val="24"/>
        </w:rPr>
        <w:t>Ziemeļlietuvā</w:t>
      </w:r>
      <w:proofErr w:type="spellEnd"/>
    </w:p>
    <w:p w:rsidR="00FE3FF3" w:rsidRPr="00FE3FF3" w:rsidRDefault="00FE3FF3" w:rsidP="00FE3FF3">
      <w:pPr>
        <w:pStyle w:val="ListParagraph"/>
        <w:numPr>
          <w:ilvl w:val="0"/>
          <w:numId w:val="5"/>
        </w:numPr>
        <w:spacing w:after="0" w:line="240" w:lineRule="auto"/>
        <w:jc w:val="both"/>
        <w:rPr>
          <w:rFonts w:ascii="Times New Roman" w:hAnsi="Times New Roman" w:cs="Times New Roman"/>
          <w:sz w:val="24"/>
          <w:szCs w:val="24"/>
        </w:rPr>
      </w:pPr>
      <w:r w:rsidRPr="00FE3FF3">
        <w:rPr>
          <w:rFonts w:ascii="Times New Roman" w:hAnsi="Times New Roman" w:cs="Times New Roman"/>
          <w:sz w:val="24"/>
          <w:szCs w:val="24"/>
        </w:rPr>
        <w:t>Personu ar invaliditāti psiholoģiski emocionālie faktori iekļaušanai darba tirgū</w:t>
      </w:r>
    </w:p>
    <w:p w:rsidR="00FE3FF3" w:rsidRPr="00FE3FF3" w:rsidRDefault="00FE3FF3" w:rsidP="00FE3FF3">
      <w:pPr>
        <w:spacing w:after="0" w:line="240" w:lineRule="auto"/>
        <w:ind w:firstLine="720"/>
        <w:jc w:val="both"/>
        <w:rPr>
          <w:rFonts w:ascii="Times New Roman" w:hAnsi="Times New Roman" w:cs="Times New Roman"/>
          <w:sz w:val="24"/>
          <w:szCs w:val="24"/>
        </w:rPr>
      </w:pPr>
    </w:p>
    <w:p w:rsidR="00FE3FF3" w:rsidRPr="00FE3FF3" w:rsidRDefault="00FE3FF3" w:rsidP="00FE3FF3">
      <w:pPr>
        <w:spacing w:after="0" w:line="240" w:lineRule="auto"/>
        <w:jc w:val="right"/>
        <w:rPr>
          <w:rFonts w:ascii="Times New Roman" w:hAnsi="Times New Roman" w:cs="Times New Roman"/>
          <w:color w:val="000000" w:themeColor="text1"/>
          <w:sz w:val="20"/>
          <w:szCs w:val="20"/>
        </w:rPr>
      </w:pPr>
      <w:r w:rsidRPr="00FE3FF3">
        <w:rPr>
          <w:rFonts w:ascii="Times New Roman" w:hAnsi="Times New Roman" w:cs="Times New Roman"/>
          <w:color w:val="000000" w:themeColor="text1"/>
          <w:sz w:val="20"/>
          <w:szCs w:val="20"/>
        </w:rPr>
        <w:t>ESF projekta “Personu ar invaliditāti vai garīga rakstura</w:t>
      </w:r>
    </w:p>
    <w:p w:rsidR="00FE3FF3" w:rsidRPr="00FE3FF3" w:rsidRDefault="00FE3FF3" w:rsidP="00FE3FF3">
      <w:pPr>
        <w:spacing w:after="0" w:line="240" w:lineRule="auto"/>
        <w:jc w:val="right"/>
        <w:rPr>
          <w:rFonts w:ascii="Times New Roman" w:hAnsi="Times New Roman" w:cs="Times New Roman"/>
          <w:color w:val="000000" w:themeColor="text1"/>
          <w:sz w:val="20"/>
          <w:szCs w:val="20"/>
        </w:rPr>
      </w:pPr>
      <w:r w:rsidRPr="00FE3FF3">
        <w:rPr>
          <w:rFonts w:ascii="Times New Roman" w:hAnsi="Times New Roman" w:cs="Times New Roman"/>
          <w:color w:val="000000" w:themeColor="text1"/>
          <w:sz w:val="20"/>
          <w:szCs w:val="20"/>
        </w:rPr>
        <w:t xml:space="preserve"> traucējumiem integrācija nodarbinātībā un sabiedrībā” </w:t>
      </w:r>
    </w:p>
    <w:p w:rsidR="00FE3FF3" w:rsidRPr="00FE3FF3" w:rsidRDefault="00FE3FF3" w:rsidP="00FE3FF3">
      <w:pPr>
        <w:spacing w:after="0" w:line="240" w:lineRule="auto"/>
        <w:jc w:val="right"/>
        <w:rPr>
          <w:rFonts w:ascii="Times New Roman" w:hAnsi="Times New Roman" w:cs="Times New Roman"/>
          <w:color w:val="000000" w:themeColor="text1"/>
          <w:sz w:val="20"/>
          <w:szCs w:val="20"/>
        </w:rPr>
      </w:pPr>
      <w:r w:rsidRPr="00FE3FF3">
        <w:rPr>
          <w:rFonts w:ascii="Times New Roman" w:hAnsi="Times New Roman" w:cs="Times New Roman"/>
          <w:color w:val="000000" w:themeColor="text1"/>
          <w:sz w:val="20"/>
          <w:szCs w:val="20"/>
        </w:rPr>
        <w:t>karjeras konsultants Edvarts Stelmakers</w:t>
      </w:r>
    </w:p>
    <w:p w:rsidR="00FE3FF3" w:rsidRPr="00FE3FF3" w:rsidRDefault="00FE3FF3" w:rsidP="00FE3FF3">
      <w:pPr>
        <w:spacing w:after="0" w:line="240" w:lineRule="auto"/>
        <w:jc w:val="right"/>
        <w:rPr>
          <w:rFonts w:ascii="Times New Roman" w:hAnsi="Times New Roman" w:cs="Times New Roman"/>
          <w:color w:val="000000" w:themeColor="text1"/>
          <w:sz w:val="20"/>
          <w:szCs w:val="20"/>
        </w:rPr>
      </w:pPr>
    </w:p>
    <w:p w:rsidR="00FE3FF3" w:rsidRDefault="00FE3FF3" w:rsidP="00FE3FF3">
      <w:pPr>
        <w:rPr>
          <w:rFonts w:ascii="Times New Roman" w:eastAsia="Times New Roman" w:hAnsi="Times New Roman" w:cs="Times New Roman"/>
          <w:b/>
          <w:bCs/>
          <w:kern w:val="36"/>
          <w:sz w:val="28"/>
          <w:szCs w:val="28"/>
        </w:rPr>
      </w:pPr>
    </w:p>
    <w:p w:rsidR="00FE3FF3" w:rsidRDefault="00FE3FF3" w:rsidP="00FE3FF3">
      <w:pPr>
        <w:rPr>
          <w:rFonts w:ascii="Times New Roman" w:eastAsia="Times New Roman" w:hAnsi="Times New Roman" w:cs="Times New Roman"/>
          <w:b/>
          <w:bCs/>
          <w:kern w:val="36"/>
          <w:sz w:val="28"/>
          <w:szCs w:val="28"/>
        </w:rPr>
      </w:pPr>
    </w:p>
    <w:p w:rsidR="00FE3FF3" w:rsidRDefault="00FE3FF3" w:rsidP="00FE3FF3">
      <w:pPr>
        <w:rPr>
          <w:rFonts w:ascii="Times New Roman" w:eastAsia="Times New Roman" w:hAnsi="Times New Roman" w:cs="Times New Roman"/>
          <w:b/>
          <w:bCs/>
          <w:kern w:val="36"/>
          <w:sz w:val="28"/>
          <w:szCs w:val="28"/>
        </w:rPr>
      </w:pPr>
    </w:p>
    <w:p w:rsidR="00FE3FF3" w:rsidRDefault="00FE3FF3" w:rsidP="00FE3FF3">
      <w:pPr>
        <w:rPr>
          <w:rFonts w:ascii="Times New Roman" w:eastAsia="Times New Roman" w:hAnsi="Times New Roman" w:cs="Times New Roman"/>
          <w:b/>
          <w:bCs/>
          <w:kern w:val="36"/>
          <w:sz w:val="28"/>
          <w:szCs w:val="28"/>
        </w:rPr>
      </w:pPr>
    </w:p>
    <w:p w:rsidR="00FE3FF3" w:rsidRDefault="00FE3FF3" w:rsidP="00FE3FF3">
      <w:pPr>
        <w:rPr>
          <w:rFonts w:ascii="Times New Roman" w:eastAsia="Times New Roman" w:hAnsi="Times New Roman" w:cs="Times New Roman"/>
          <w:b/>
          <w:bCs/>
          <w:kern w:val="36"/>
          <w:sz w:val="28"/>
          <w:szCs w:val="28"/>
        </w:rPr>
      </w:pPr>
    </w:p>
    <w:p w:rsidR="00FE3FF3" w:rsidRDefault="00FE3FF3" w:rsidP="00FE3FF3">
      <w:pPr>
        <w:rPr>
          <w:rFonts w:ascii="Times New Roman" w:eastAsia="Times New Roman" w:hAnsi="Times New Roman" w:cs="Times New Roman"/>
          <w:b/>
          <w:bCs/>
          <w:kern w:val="36"/>
          <w:sz w:val="28"/>
          <w:szCs w:val="28"/>
        </w:rPr>
      </w:pPr>
    </w:p>
    <w:p w:rsidR="00FE3FF3" w:rsidRDefault="00FE3FF3" w:rsidP="00FE3FF3">
      <w:pPr>
        <w:rPr>
          <w:rFonts w:ascii="Times New Roman" w:eastAsia="Times New Roman" w:hAnsi="Times New Roman" w:cs="Times New Roman"/>
          <w:b/>
          <w:bCs/>
          <w:kern w:val="36"/>
          <w:sz w:val="28"/>
          <w:szCs w:val="28"/>
        </w:rPr>
      </w:pPr>
    </w:p>
    <w:p w:rsidR="00FE3FF3" w:rsidRDefault="00FE3FF3" w:rsidP="00FE3FF3">
      <w:pPr>
        <w:rPr>
          <w:rFonts w:ascii="Times New Roman" w:eastAsia="Times New Roman" w:hAnsi="Times New Roman" w:cs="Times New Roman"/>
          <w:b/>
          <w:bCs/>
          <w:kern w:val="36"/>
          <w:sz w:val="28"/>
          <w:szCs w:val="28"/>
        </w:rPr>
      </w:pPr>
    </w:p>
    <w:p w:rsidR="009E0EBE" w:rsidRPr="00D02069" w:rsidRDefault="009E0EBE" w:rsidP="00D02069">
      <w:pPr>
        <w:spacing w:after="0" w:line="240" w:lineRule="auto"/>
        <w:ind w:firstLine="720"/>
        <w:jc w:val="both"/>
        <w:rPr>
          <w:rFonts w:ascii="Times New Roman" w:hAnsi="Times New Roman" w:cs="Times New Roman"/>
          <w:color w:val="000000" w:themeColor="text1"/>
          <w:sz w:val="20"/>
          <w:szCs w:val="20"/>
        </w:rPr>
      </w:pPr>
    </w:p>
    <w:sectPr w:rsidR="009E0EBE" w:rsidRPr="00D02069" w:rsidSect="00D02069">
      <w:pgSz w:w="12240" w:h="15840"/>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75EF"/>
    <w:multiLevelType w:val="hybridMultilevel"/>
    <w:tmpl w:val="3BE8BB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7100093"/>
    <w:multiLevelType w:val="hybridMultilevel"/>
    <w:tmpl w:val="52641B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35554"/>
    <w:multiLevelType w:val="hybridMultilevel"/>
    <w:tmpl w:val="5D2A9B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4CC56733"/>
    <w:multiLevelType w:val="hybridMultilevel"/>
    <w:tmpl w:val="154C6DF2"/>
    <w:lvl w:ilvl="0" w:tplc="DA9E88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7F6D4E5C"/>
    <w:multiLevelType w:val="hybridMultilevel"/>
    <w:tmpl w:val="BFD6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89"/>
    <w:rsid w:val="00015CF7"/>
    <w:rsid w:val="00082D19"/>
    <w:rsid w:val="000C6803"/>
    <w:rsid w:val="00107EAF"/>
    <w:rsid w:val="0013630F"/>
    <w:rsid w:val="001A1973"/>
    <w:rsid w:val="002078DD"/>
    <w:rsid w:val="00230A51"/>
    <w:rsid w:val="002D73AC"/>
    <w:rsid w:val="00327591"/>
    <w:rsid w:val="00331BE6"/>
    <w:rsid w:val="003533D0"/>
    <w:rsid w:val="003A2646"/>
    <w:rsid w:val="00424F9F"/>
    <w:rsid w:val="004B57DD"/>
    <w:rsid w:val="004B692D"/>
    <w:rsid w:val="004C6192"/>
    <w:rsid w:val="004C72FA"/>
    <w:rsid w:val="004E56AE"/>
    <w:rsid w:val="00530517"/>
    <w:rsid w:val="00536F51"/>
    <w:rsid w:val="005714FA"/>
    <w:rsid w:val="005A0F39"/>
    <w:rsid w:val="00686884"/>
    <w:rsid w:val="006A36C2"/>
    <w:rsid w:val="006A7734"/>
    <w:rsid w:val="006B3936"/>
    <w:rsid w:val="00746B9A"/>
    <w:rsid w:val="00761D24"/>
    <w:rsid w:val="008206BD"/>
    <w:rsid w:val="008F2640"/>
    <w:rsid w:val="009704A7"/>
    <w:rsid w:val="00982067"/>
    <w:rsid w:val="00985219"/>
    <w:rsid w:val="009D1F3E"/>
    <w:rsid w:val="009E0EBE"/>
    <w:rsid w:val="00A52FA3"/>
    <w:rsid w:val="00A54A96"/>
    <w:rsid w:val="00BD31F6"/>
    <w:rsid w:val="00BE6228"/>
    <w:rsid w:val="00C16507"/>
    <w:rsid w:val="00C36D6B"/>
    <w:rsid w:val="00D02069"/>
    <w:rsid w:val="00D24968"/>
    <w:rsid w:val="00D27981"/>
    <w:rsid w:val="00D506FF"/>
    <w:rsid w:val="00DB4DCD"/>
    <w:rsid w:val="00DD3883"/>
    <w:rsid w:val="00E24FAD"/>
    <w:rsid w:val="00E277E1"/>
    <w:rsid w:val="00E61F89"/>
    <w:rsid w:val="00E6534D"/>
    <w:rsid w:val="00E8442A"/>
    <w:rsid w:val="00EA14C2"/>
    <w:rsid w:val="00EA78C9"/>
    <w:rsid w:val="00EB7A30"/>
    <w:rsid w:val="00EC4D5A"/>
    <w:rsid w:val="00F624B4"/>
    <w:rsid w:val="00FE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81"/>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81"/>
    <w:pPr>
      <w:ind w:left="720"/>
      <w:contextualSpacing/>
    </w:pPr>
  </w:style>
  <w:style w:type="character" w:styleId="Hyperlink">
    <w:name w:val="Hyperlink"/>
    <w:basedOn w:val="DefaultParagraphFont"/>
    <w:uiPriority w:val="99"/>
    <w:unhideWhenUsed/>
    <w:rsid w:val="00D506FF"/>
    <w:rPr>
      <w:color w:val="0000FF"/>
      <w:u w:val="single"/>
    </w:rPr>
  </w:style>
  <w:style w:type="paragraph" w:styleId="BalloonText">
    <w:name w:val="Balloon Text"/>
    <w:basedOn w:val="Normal"/>
    <w:link w:val="BalloonTextChar"/>
    <w:uiPriority w:val="99"/>
    <w:semiHidden/>
    <w:unhideWhenUsed/>
    <w:rsid w:val="000C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803"/>
    <w:rPr>
      <w:rFonts w:ascii="Tahoma" w:hAnsi="Tahoma" w:cs="Tahoma"/>
      <w:sz w:val="16"/>
      <w:szCs w:val="16"/>
      <w:lang w:val="lv-LV"/>
    </w:rPr>
  </w:style>
  <w:style w:type="table" w:styleId="TableGrid">
    <w:name w:val="Table Grid"/>
    <w:basedOn w:val="TableNormal"/>
    <w:uiPriority w:val="39"/>
    <w:rsid w:val="00082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981"/>
    <w:pPr>
      <w:spacing w:after="200" w:line="276" w:lineRule="auto"/>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81"/>
    <w:pPr>
      <w:ind w:left="720"/>
      <w:contextualSpacing/>
    </w:pPr>
  </w:style>
  <w:style w:type="character" w:styleId="Hyperlink">
    <w:name w:val="Hyperlink"/>
    <w:basedOn w:val="DefaultParagraphFont"/>
    <w:uiPriority w:val="99"/>
    <w:unhideWhenUsed/>
    <w:rsid w:val="00D506FF"/>
    <w:rPr>
      <w:color w:val="0000FF"/>
      <w:u w:val="single"/>
    </w:rPr>
  </w:style>
  <w:style w:type="paragraph" w:styleId="BalloonText">
    <w:name w:val="Balloon Text"/>
    <w:basedOn w:val="Normal"/>
    <w:link w:val="BalloonTextChar"/>
    <w:uiPriority w:val="99"/>
    <w:semiHidden/>
    <w:unhideWhenUsed/>
    <w:rsid w:val="000C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803"/>
    <w:rPr>
      <w:rFonts w:ascii="Tahoma" w:hAnsi="Tahoma" w:cs="Tahoma"/>
      <w:sz w:val="16"/>
      <w:szCs w:val="16"/>
      <w:lang w:val="lv-LV"/>
    </w:rPr>
  </w:style>
  <w:style w:type="table" w:styleId="TableGrid">
    <w:name w:val="Table Grid"/>
    <w:basedOn w:val="TableNormal"/>
    <w:uiPriority w:val="39"/>
    <w:rsid w:val="00082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1977">
      <w:bodyDiv w:val="1"/>
      <w:marLeft w:val="0"/>
      <w:marRight w:val="0"/>
      <w:marTop w:val="0"/>
      <w:marBottom w:val="0"/>
      <w:divBdr>
        <w:top w:val="none" w:sz="0" w:space="0" w:color="auto"/>
        <w:left w:val="none" w:sz="0" w:space="0" w:color="auto"/>
        <w:bottom w:val="none" w:sz="0" w:space="0" w:color="auto"/>
        <w:right w:val="none" w:sz="0" w:space="0" w:color="auto"/>
      </w:divBdr>
    </w:div>
    <w:div w:id="24681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2373</Words>
  <Characters>1353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Vevere</dc:creator>
  <cp:lastModifiedBy>Anete Selvaha</cp:lastModifiedBy>
  <cp:revision>3</cp:revision>
  <dcterms:created xsi:type="dcterms:W3CDTF">2017-07-07T10:15:00Z</dcterms:created>
  <dcterms:modified xsi:type="dcterms:W3CDTF">2017-07-07T10:15:00Z</dcterms:modified>
</cp:coreProperties>
</file>